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54" w:dyaOrig="2775">
          <v:rect xmlns:o="urn:schemas-microsoft-com:office:office" xmlns:v="urn:schemas-microsoft-com:vml" id="rectole0000000000" style="width:187.700000pt;height:138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3116" w:dyaOrig="806">
          <v:rect xmlns:o="urn:schemas-microsoft-com:office:office" xmlns:v="urn:schemas-microsoft-com:vml" id="rectole0000000001" style="width:155.800000pt;height:40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2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ZO MSKS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č. 20507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ádá na svém cvi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čišti</w:t>
      </w:r>
    </w:p>
    <w:p>
      <w:pPr>
        <w:spacing w:before="0" w:after="0" w:line="36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dle platného bonita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ího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ádu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ČKNO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0"/>
          <w:shd w:fill="auto" w:val="clear"/>
        </w:rPr>
      </w:pPr>
    </w:p>
    <w:p>
      <w:pPr>
        <w:tabs>
          <w:tab w:val="left" w:pos="1560" w:leader="none"/>
          <w:tab w:val="left" w:pos="5670" w:leader="none"/>
          <w:tab w:val="left" w:pos="6804" w:leader="none"/>
          <w:tab w:val="left" w:pos="7938" w:leader="none"/>
        </w:tabs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Rozhod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</w:t>
        <w:tab/>
        <w:t xml:space="preserve">Vít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ězslav Fiala</w:t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Program: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 xml:space="preserve">8.00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9.00</w:t>
        <w:tab/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ímka ps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</w:t>
      </w:r>
    </w:p>
    <w:p>
      <w:pPr>
        <w:tabs>
          <w:tab w:val="left" w:pos="1560" w:leader="none"/>
          <w:tab w:val="left" w:pos="5670" w:leader="none"/>
          <w:tab w:val="left" w:pos="6804" w:leader="none"/>
          <w:tab w:val="left" w:pos="7938" w:leader="none"/>
        </w:tabs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Figurant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</w:t>
        <w:tab/>
        <w:t xml:space="preserve">Pavel Soukop</w:t>
        <w:tab/>
        <w:tab/>
        <w:t xml:space="preserve">9:15</w:t>
        <w:tab/>
        <w:t xml:space="preserve">za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átek  posuzování</w:t>
      </w:r>
    </w:p>
    <w:p>
      <w:pPr>
        <w:tabs>
          <w:tab w:val="left" w:pos="1418" w:leader="none"/>
          <w:tab w:val="left" w:pos="1560" w:leader="none"/>
          <w:tab w:val="left" w:pos="5670" w:leader="none"/>
        </w:tabs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Vedoucí akce: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ab/>
        <w:t xml:space="preserve">Vendula Soukopová</w:t>
        <w:tab/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Poplatek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ve vý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ši 350,- Kč je splatn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na 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čet č. 2107487655/2700 (Unit Credit Bank) ke dni uz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ěrky.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řihl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šku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zas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ílejte e-mailem na adresu: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bbambulkaa@centrum.cz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Uzáv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ěrka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přihl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šek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23. 4. 2017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PODMÍNKY Ú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ČASTI: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psa/feny min. 18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Členstv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majitele psa v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ČKNO.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Výstavní ocen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ěn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í min. dobrý ve t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íd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ě mlad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ých, dospívajících nebo pracovní (dosp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ěl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ých) z výstav po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ádaných v 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ČR, SR, SRN a Rakousku </w:t>
      </w:r>
      <w:r>
        <w:rPr>
          <w:rFonts w:ascii="Calibri" w:hAnsi="Calibri" w:cs="Calibri" w:eastAsia="Calibri"/>
          <w:i/>
          <w:color w:val="auto"/>
          <w:spacing w:val="-4"/>
          <w:position w:val="0"/>
          <w:sz w:val="22"/>
          <w:shd w:fill="auto" w:val="clear"/>
        </w:rPr>
        <w:t xml:space="preserve">(posuzovan</w:t>
      </w:r>
      <w:r>
        <w:rPr>
          <w:rFonts w:ascii="Calibri" w:hAnsi="Calibri" w:cs="Calibri" w:eastAsia="Calibri"/>
          <w:i/>
          <w:color w:val="auto"/>
          <w:spacing w:val="-4"/>
          <w:position w:val="0"/>
          <w:sz w:val="22"/>
          <w:shd w:fill="auto" w:val="clear"/>
        </w:rPr>
        <w:t xml:space="preserve">ých rozhod</w:t>
      </w:r>
      <w:r>
        <w:rPr>
          <w:rFonts w:ascii="Calibri" w:hAnsi="Calibri" w:cs="Calibri" w:eastAsia="Calibri"/>
          <w:i/>
          <w:color w:val="auto"/>
          <w:spacing w:val="-4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i/>
          <w:color w:val="auto"/>
          <w:spacing w:val="-4"/>
          <w:position w:val="0"/>
          <w:sz w:val="22"/>
          <w:shd w:fill="auto" w:val="clear"/>
        </w:rPr>
        <w:t xml:space="preserve">ími </w:t>
      </w:r>
      <w:r>
        <w:rPr>
          <w:rFonts w:ascii="Calibri" w:hAnsi="Calibri" w:cs="Calibri" w:eastAsia="Calibri"/>
          <w:i/>
          <w:color w:val="auto"/>
          <w:spacing w:val="-4"/>
          <w:position w:val="0"/>
          <w:sz w:val="22"/>
          <w:shd w:fill="auto" w:val="clear"/>
        </w:rPr>
        <w:t xml:space="preserve">ČKNO, S</w:t>
      </w:r>
      <w:r>
        <w:rPr>
          <w:rFonts w:ascii="Calibri" w:hAnsi="Calibri" w:cs="Calibri" w:eastAsia="Calibri"/>
          <w:i/>
          <w:color w:val="auto"/>
          <w:spacing w:val="-4"/>
          <w:position w:val="0"/>
          <w:sz w:val="22"/>
          <w:shd w:fill="auto" w:val="clear"/>
        </w:rPr>
        <w:t xml:space="preserve">ÚCHNO nebo SV).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 Neplatí ocen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ěn</w:t>
      </w:r>
      <w:r>
        <w:rPr>
          <w:rFonts w:ascii="Calibri" w:hAnsi="Calibri" w:cs="Calibri" w:eastAsia="Calibri"/>
          <w:color w:val="auto"/>
          <w:spacing w:val="-4"/>
          <w:position w:val="0"/>
          <w:sz w:val="22"/>
          <w:shd w:fill="auto" w:val="clear"/>
        </w:rPr>
        <w:t xml:space="preserve">í z národní a mezinárodní výstavy.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šestrann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zkou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ška z 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ýkonu I. stupn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ZVV, IPO,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íp. SchH, SVV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mimo zkou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šky z ČR se uzn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ávají zkou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šky uveden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druh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 z Německa, Rakouska a Slovenska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(pouze při posouzen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í rozhod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ím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ČKS, MSKS, ZŠK nebo SV)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RTG DKK a  DLK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(RTG DLK povinné pro jedince narozené po 1. 7. 2012)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 výsledek z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ČR nebo SR max. II stupně, ze SRN a Rakouska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ýsledek A (normal, fast normal, noch zugelassen)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musí být vyzna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čen v průkazu původu.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Uzn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ává se nejlep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í hodnocení za p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ředpokladu, že jedinec nebyl v ž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ádné zemi vy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řazen.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Záznam o vyhodnocení DNA v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ČR nebo SRN.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106" w:dyaOrig="4617">
          <v:rect xmlns:o="urn:schemas-microsoft-com:office:office" xmlns:v="urn:schemas-microsoft-com:vml" id="rectole0000000002" style="width:155.300000pt;height:230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Pes musí být identifikovatelný podle tetovacího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ísla, pop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ípad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čipu (v př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ípad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identifikace čipem mus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být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čipu zaps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áno v 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ůkazu původu, majitel je povinen si opatřit čtec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ízení).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Importovaní jedinci musí být zapsáni v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plemenné knize.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Psi na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řebonitaci mus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ředložit původn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řazen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do chovu.</w:t>
      </w:r>
    </w:p>
    <w:p>
      <w:pPr>
        <w:numPr>
          <w:ilvl w:val="0"/>
          <w:numId w:val="10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ředvedena nesm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být nemocná zví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řata a feny ve druh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polovin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březosti.</w:t>
      </w:r>
    </w:p>
    <w:p>
      <w:pPr>
        <w:spacing w:before="0" w:after="0" w:line="276"/>
        <w:ind w:right="0" w:left="7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2"/>
          <w:shd w:fill="auto" w:val="clear"/>
        </w:rPr>
        <w:t xml:space="preserve">Doklady pro ú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22"/>
          <w:shd w:fill="auto" w:val="clear"/>
        </w:rPr>
        <w:t xml:space="preserve">čast na bonitaci:</w:t>
      </w:r>
    </w:p>
    <w:p>
      <w:pPr>
        <w:numPr>
          <w:ilvl w:val="0"/>
          <w:numId w:val="13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originál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ůkazu původu s platn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 záznamem rtg. DKK a vyhodnocení DNA,</w:t>
      </w:r>
    </w:p>
    <w:p>
      <w:pPr>
        <w:numPr>
          <w:ilvl w:val="0"/>
          <w:numId w:val="13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výkonnostní kní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žka,</w:t>
      </w:r>
    </w:p>
    <w:p>
      <w:pPr>
        <w:numPr>
          <w:ilvl w:val="0"/>
          <w:numId w:val="13"/>
        </w:numPr>
        <w:spacing w:before="0" w:after="0" w:line="276"/>
        <w:ind w:right="0" w:left="284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čkovac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ůkaz se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áznamem o povinném 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ání proti vzteklin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ě, psince, </w:t>
        <w:br/>
        <w:t xml:space="preserve">parvovir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óze a infek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hepatitid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ne starš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1 roku a ne mlad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1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íce,</w:t>
      </w:r>
    </w:p>
    <w:p>
      <w:pPr>
        <w:numPr>
          <w:ilvl w:val="0"/>
          <w:numId w:val="13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potvrzení 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členstv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majitele psa v 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ČKNO pro rok 2017,</w:t>
      </w:r>
    </w:p>
    <w:p>
      <w:pPr>
        <w:numPr>
          <w:ilvl w:val="0"/>
          <w:numId w:val="13"/>
        </w:numPr>
        <w:spacing w:before="0" w:after="0" w:line="276"/>
        <w:ind w:right="0" w:left="284" w:hanging="284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řebonitace původn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bonita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karta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doklad o 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řazen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do chovu.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ípadné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škody způsoben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é psem odpovídá majitel psa.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Neú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čast na bonitaci nen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 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ůvodem pro vr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ácení startovného.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32"/>
          <w:shd w:fill="auto" w:val="clear"/>
        </w:rPr>
        <w:t xml:space="preserve">P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32"/>
          <w:shd w:fill="auto" w:val="clear"/>
        </w:rPr>
        <w:t xml:space="preserve">řihl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32"/>
          <w:shd w:fill="auto" w:val="clear"/>
        </w:rPr>
        <w:t xml:space="preserve">á</w:t>
      </w:r>
      <w:r>
        <w:rPr>
          <w:rFonts w:ascii="Calibri" w:hAnsi="Calibri" w:cs="Calibri" w:eastAsia="Calibri"/>
          <w:b/>
          <w:caps w:val="true"/>
          <w:color w:val="auto"/>
          <w:spacing w:val="0"/>
          <w:position w:val="0"/>
          <w:sz w:val="32"/>
          <w:shd w:fill="auto" w:val="clear"/>
        </w:rPr>
        <w:t xml:space="preserve">ška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na bonitaci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ěmeck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ých 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 dne 30. 4. 2017 v Olomouci-Neřed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134" w:leader="none"/>
          <w:tab w:val="left" w:pos="1985" w:leader="none"/>
          <w:tab w:val="left" w:pos="3261" w:leader="none"/>
          <w:tab w:val="left" w:pos="7655" w:leader="none"/>
          <w:tab w:val="left" w:pos="8647" w:leader="none"/>
          <w:tab w:val="left" w:pos="9356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Bonitace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 </w:t>
        <w:tab/>
        <w:t xml:space="preserve">*první</w:t>
        <w:tab/>
        <w:t xml:space="preserve">*zlep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  <w:tab/>
        <w:t xml:space="preserve">*p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řebonitace (bonitačn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kód): ………………………..</w:t>
        <w:tab/>
      </w:r>
    </w:p>
    <w:p>
      <w:pPr>
        <w:tabs>
          <w:tab w:val="left" w:pos="3686" w:leader="none"/>
          <w:tab w:val="left" w:pos="7088" w:leader="none"/>
        </w:tabs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86" w:leader="none"/>
          <w:tab w:val="left" w:pos="7088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PES:</w:t>
      </w:r>
    </w:p>
    <w:p>
      <w:pPr>
        <w:tabs>
          <w:tab w:val="left" w:pos="1134" w:leader="none"/>
          <w:tab w:val="left" w:pos="1985" w:leader="none"/>
          <w:tab w:val="left" w:pos="3544" w:leader="none"/>
          <w:tab w:val="left" w:pos="8080" w:leader="none"/>
          <w:tab w:val="left" w:pos="9072" w:leader="none"/>
          <w:tab w:val="left" w:pos="97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Jméno: …………………………………………...….</w:t>
        <w:tab/>
        <w:t xml:space="preserve">Chovatelská stanice: ……………………..……….………..….</w:t>
        <w:tab/>
        <w:t xml:space="preserve">Pohlaví:</w:t>
        <w:tab/>
        <w:t xml:space="preserve">*pes</w:t>
        <w:tab/>
        <w:t xml:space="preserve">*fena</w:t>
      </w:r>
    </w:p>
    <w:p>
      <w:pPr>
        <w:tabs>
          <w:tab w:val="left" w:pos="3544" w:leader="none"/>
          <w:tab w:val="left" w:pos="7088" w:leader="none"/>
          <w:tab w:val="left" w:pos="8080" w:leader="none"/>
        </w:tabs>
        <w:spacing w:before="0" w:after="2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íslo zápisu: ………………………………….…….</w:t>
        <w:tab/>
        <w:t xml:space="preserve">Tetovací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íslo: ………………………………………….….…..….</w:t>
        <w:tab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ČIP: …………………………………</w:t>
      </w:r>
    </w:p>
    <w:p>
      <w:pPr>
        <w:tabs>
          <w:tab w:val="left" w:pos="3544" w:leader="none"/>
          <w:tab w:val="left" w:pos="7088" w:leader="none"/>
          <w:tab w:val="left" w:pos="8080" w:leader="none"/>
        </w:tabs>
        <w:spacing w:before="0" w:after="2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Datum narození: ……………………..…………</w:t>
        <w:tab/>
        <w:t xml:space="preserve">RTG: ……………………………………………………………..…….</w:t>
        <w:tab/>
        <w:t xml:space="preserve">DNA: …………….………..………</w:t>
      </w:r>
    </w:p>
    <w:p>
      <w:pPr>
        <w:tabs>
          <w:tab w:val="left" w:pos="3544" w:leader="none"/>
          <w:tab w:val="left" w:pos="7088" w:leader="none"/>
          <w:tab w:val="left" w:pos="8080" w:leader="none"/>
        </w:tabs>
        <w:spacing w:before="0" w:after="2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Zkou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šky: ………………………….………..……….</w:t>
        <w:tab/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ýstavní ocen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í: ………………………………………..……..</w:t>
      </w:r>
    </w:p>
    <w:p>
      <w:pPr>
        <w:tabs>
          <w:tab w:val="left" w:pos="3544" w:leader="none"/>
          <w:tab w:val="left" w:pos="6804" w:leader="none"/>
          <w:tab w:val="left" w:pos="8080" w:leader="none"/>
        </w:tabs>
        <w:spacing w:before="0" w:after="2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Otec: ……………………………………………………………………………………………….…….……</w:t>
        <w:tab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íslo zápisu: ………..…………………………………</w:t>
      </w:r>
    </w:p>
    <w:p>
      <w:pPr>
        <w:tabs>
          <w:tab w:val="left" w:pos="3544" w:leader="none"/>
          <w:tab w:val="left" w:pos="6804" w:leader="none"/>
          <w:tab w:val="left" w:pos="8080" w:leader="none"/>
        </w:tabs>
        <w:spacing w:before="0" w:after="2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Matka: ………………………………………………………………………………………….…………….</w:t>
        <w:tab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íslo zápisu: ………………………………..…………</w:t>
      </w:r>
    </w:p>
    <w:p>
      <w:pPr>
        <w:tabs>
          <w:tab w:val="left" w:pos="3544" w:leader="none"/>
          <w:tab w:val="left" w:pos="7088" w:leader="none"/>
          <w:tab w:val="left" w:pos="8080" w:leader="none"/>
        </w:tabs>
        <w:spacing w:before="0" w:after="2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Chovatel (jméno, adresa): ………………………………………………………….…………………………………………………………………………………</w:t>
      </w:r>
    </w:p>
    <w:p>
      <w:pPr>
        <w:tabs>
          <w:tab w:val="left" w:pos="3544" w:leader="none"/>
          <w:tab w:val="left" w:pos="7088" w:leader="none"/>
          <w:tab w:val="left" w:pos="8080" w:leader="none"/>
        </w:tabs>
        <w:spacing w:before="0" w:after="2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Majitel (jméno, adresa, tel., e-mail): …………………………………………………………………………………….………………………………………</w:t>
      </w:r>
    </w:p>
    <w:p>
      <w:pPr>
        <w:tabs>
          <w:tab w:val="left" w:pos="3544" w:leader="none"/>
          <w:tab w:val="left" w:pos="7088" w:leader="none"/>
          <w:tab w:val="left" w:pos="8080" w:leader="none"/>
        </w:tabs>
        <w:spacing w:before="0" w:after="2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…………………………………………………………………………………………………………………………………………...………………………………..………</w:t>
      </w:r>
    </w:p>
    <w:p>
      <w:pPr>
        <w:tabs>
          <w:tab w:val="left" w:pos="3686" w:leader="none"/>
          <w:tab w:val="left" w:pos="7088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86" w:leader="none"/>
          <w:tab w:val="left" w:pos="7088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* Nehodící se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škrtněte</w:t>
      </w:r>
    </w:p>
    <w:p>
      <w:pPr>
        <w:tabs>
          <w:tab w:val="left" w:pos="3686" w:leader="none"/>
          <w:tab w:val="left" w:pos="7088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3686" w:leader="none"/>
          <w:tab w:val="left" w:pos="7088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Prohla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šuji, že všechny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údaje uvedené na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šce jsou pravdiv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é, jsou mi známa ustanovení propozic a zavazuji se je dodr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žovat.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954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 ………………………………………, dne ……………………….…</w:t>
        <w:tab/>
        <w:t xml:space="preserve">Podpis majitele psa: …………………………………………..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0">
    <w:abstractNumId w:val="6"/>
  </w:num>
  <w:num w:numId="1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